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/>
          <w:b/>
          <w:bCs/>
          <w:color w:val="auto"/>
          <w:sz w:val="36"/>
          <w:szCs w:val="36"/>
        </w:rPr>
        <w:t>2024年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嘉定区古猗小学</w:t>
      </w:r>
      <w:r>
        <w:rPr>
          <w:rFonts w:hint="eastAsia"/>
          <w:b/>
          <w:bCs/>
          <w:color w:val="auto"/>
          <w:sz w:val="36"/>
          <w:szCs w:val="36"/>
        </w:rPr>
        <w:t>招生工作方案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黑体" w:hAnsi="宋体" w:eastAsia="黑体" w:cs="黑体"/>
          <w:color w:val="auto"/>
          <w:kern w:val="0"/>
          <w:sz w:val="28"/>
          <w:szCs w:val="28"/>
          <w:lang w:bidi="ar"/>
        </w:rPr>
        <w:t xml:space="preserve">一、指导思想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《上海市嘉定区教育局关于2024年本区义务教育阶段学校招生入学工作的实施意见》（嘉教〔2024〕18 号），以规范招生行为、切实维护适龄儿童和学生的合法入学权益为原则，依法实施学校招生入学工作。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二、领导小组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组长：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武卫清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副组长：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丁艳君、刘海平、孟红艳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组员：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韩丽莉、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童建芬、殷莉华、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黄建新、何雅萍、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邓思烨、王莉莉、佟雪、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王凯、陆梦迪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三、招生范围</w:t>
      </w:r>
    </w:p>
    <w:p>
      <w:pPr>
        <w:ind w:firstLine="560"/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嘉定区南翔镇丰翔社区、芳林社区、瑞林社区、宝翔社区、曙光村、东翔社区。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四、招生计划及对象</w:t>
      </w:r>
    </w:p>
    <w:p>
      <w:pPr>
        <w:ind w:firstLine="560"/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招生计划：一年级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个班</w:t>
      </w:r>
    </w:p>
    <w:p>
      <w:pPr>
        <w:ind w:firstLine="560"/>
        <w:rPr>
          <w:rFonts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招生对象：符合本年度嘉定区小学新生入学条件</w:t>
      </w:r>
    </w:p>
    <w:p>
      <w:pPr>
        <w:pStyle w:val="4"/>
        <w:numPr>
          <w:ilvl w:val="0"/>
          <w:numId w:val="1"/>
        </w:numPr>
        <w:ind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人户一致的学生</w:t>
      </w:r>
    </w:p>
    <w:p>
      <w:pPr>
        <w:spacing w:line="360" w:lineRule="auto"/>
        <w:ind w:left="594"/>
        <w:rPr>
          <w:rFonts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2.配住本区廉租房的本市户籍学生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3.申请“人户分离”的本市户籍学生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4</w:t>
      </w:r>
      <w:r>
        <w:rPr>
          <w:rFonts w:hint="eastAsia"/>
          <w:b w:val="0"/>
          <w:bCs w:val="0"/>
          <w:color w:val="auto"/>
        </w:rPr>
        <w:t>.来沪人员随迁子女学生</w:t>
      </w:r>
    </w:p>
    <w:p>
      <w:pPr>
        <w:pStyle w:val="4"/>
        <w:ind w:left="594" w:firstLine="0"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5</w:t>
      </w:r>
      <w:r>
        <w:rPr>
          <w:rFonts w:hint="eastAsia"/>
          <w:b w:val="0"/>
          <w:bCs w:val="0"/>
          <w:color w:val="auto"/>
        </w:rPr>
        <w:t>.本校教职工子女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如果</w:t>
      </w:r>
      <w:r>
        <w:rPr>
          <w:rFonts w:hint="eastAsia"/>
          <w:b w:val="0"/>
          <w:bCs w:val="0"/>
          <w:color w:val="auto"/>
          <w:lang w:val="en-US" w:eastAsia="zh-CN"/>
        </w:rPr>
        <w:t>我</w:t>
      </w:r>
      <w:r>
        <w:rPr>
          <w:rFonts w:hint="eastAsia"/>
          <w:b w:val="0"/>
          <w:bCs w:val="0"/>
          <w:color w:val="auto"/>
        </w:rPr>
        <w:t>校招生范围内的入学需求数大于招生计划数，由区教育局按照《上海市嘉定区教育局关于2024年本区义务教育阶段学校学生入学排序办法》统筹安排入学。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五、招生日程安排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4月11日  公布学校招生工作方案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4月13</w:t>
      </w:r>
      <w:r>
        <w:rPr>
          <w:rFonts w:hint="eastAsia"/>
          <w:b w:val="0"/>
          <w:bCs w:val="0"/>
          <w:color w:val="auto"/>
        </w:rPr>
        <w:t>日  开展校园开放日活动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</w:t>
      </w:r>
      <w:r>
        <w:rPr>
          <w:rFonts w:hint="eastAsia"/>
          <w:b w:val="0"/>
          <w:bCs w:val="0"/>
          <w:color w:val="auto"/>
          <w:lang w:val="en-US" w:eastAsia="zh-CN"/>
        </w:rPr>
        <w:t>21</w:t>
      </w:r>
      <w:r>
        <w:rPr>
          <w:rFonts w:hint="eastAsia"/>
          <w:b w:val="0"/>
          <w:bCs w:val="0"/>
          <w:color w:val="auto"/>
        </w:rPr>
        <w:t xml:space="preserve">日  </w:t>
      </w:r>
      <w:r>
        <w:rPr>
          <w:rFonts w:hint="eastAsia"/>
          <w:b w:val="0"/>
          <w:bCs w:val="0"/>
          <w:color w:val="auto"/>
          <w:lang w:val="en-US" w:eastAsia="zh-CN"/>
        </w:rPr>
        <w:t>我</w:t>
      </w:r>
      <w:r>
        <w:rPr>
          <w:rFonts w:hint="eastAsia"/>
          <w:b w:val="0"/>
          <w:bCs w:val="0"/>
          <w:color w:val="auto"/>
        </w:rPr>
        <w:t>校小学五年级学生初中入学相关信息核对、更正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5月18日至21日  开展第一批入学验证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5月25日至26日  开展第二批入学验证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5月22日起  发放入学告知信息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8月15日前  陆续向新生发放“入学通知书”</w:t>
      </w:r>
    </w:p>
    <w:p>
      <w:pPr>
        <w:widowControl/>
        <w:ind w:firstLine="560" w:firstLineChars="200"/>
        <w:jc w:val="left"/>
        <w:rPr>
          <w:b/>
          <w:bCs/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六、学校承诺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1.实施均衡分班，不举办各类重点班、实验班、快慢班、特色班等；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2.不以任何形式进行文化测试选拔并按照测试成绩分班。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3.不在计划外自行招生。</w:t>
      </w:r>
    </w:p>
    <w:p>
      <w:pPr>
        <w:widowControl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lang w:bidi="ar"/>
        </w:rPr>
        <w:t>七、招生咨询及监督电话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咨询电话：021-69890610转8105或8102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监督电话：021-39902066</w:t>
      </w:r>
    </w:p>
    <w:p>
      <w:pPr>
        <w:ind w:left="420" w:left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上海市嘉定区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古猗小学</w:t>
      </w:r>
    </w:p>
    <w:p>
      <w:pPr>
        <w:ind w:left="420" w:leftChars="200"/>
        <w:jc w:val="right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2024年4月11日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215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10A20"/>
    <w:multiLevelType w:val="multilevel"/>
    <w:tmpl w:val="0E910A20"/>
    <w:lvl w:ilvl="0" w:tentative="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4" w:hanging="440"/>
      </w:pPr>
    </w:lvl>
    <w:lvl w:ilvl="2" w:tentative="0">
      <w:start w:val="1"/>
      <w:numFmt w:val="lowerRoman"/>
      <w:lvlText w:val="%3."/>
      <w:lvlJc w:val="right"/>
      <w:pPr>
        <w:ind w:left="1914" w:hanging="440"/>
      </w:pPr>
    </w:lvl>
    <w:lvl w:ilvl="3" w:tentative="0">
      <w:start w:val="1"/>
      <w:numFmt w:val="decimal"/>
      <w:lvlText w:val="%4."/>
      <w:lvlJc w:val="left"/>
      <w:pPr>
        <w:ind w:left="2354" w:hanging="440"/>
      </w:pPr>
    </w:lvl>
    <w:lvl w:ilvl="4" w:tentative="0">
      <w:start w:val="1"/>
      <w:numFmt w:val="lowerLetter"/>
      <w:lvlText w:val="%5)"/>
      <w:lvlJc w:val="left"/>
      <w:pPr>
        <w:ind w:left="2794" w:hanging="440"/>
      </w:pPr>
    </w:lvl>
    <w:lvl w:ilvl="5" w:tentative="0">
      <w:start w:val="1"/>
      <w:numFmt w:val="lowerRoman"/>
      <w:lvlText w:val="%6."/>
      <w:lvlJc w:val="right"/>
      <w:pPr>
        <w:ind w:left="3234" w:hanging="440"/>
      </w:pPr>
    </w:lvl>
    <w:lvl w:ilvl="6" w:tentative="0">
      <w:start w:val="1"/>
      <w:numFmt w:val="decimal"/>
      <w:lvlText w:val="%7."/>
      <w:lvlJc w:val="left"/>
      <w:pPr>
        <w:ind w:left="3674" w:hanging="440"/>
      </w:pPr>
    </w:lvl>
    <w:lvl w:ilvl="7" w:tentative="0">
      <w:start w:val="1"/>
      <w:numFmt w:val="lowerLetter"/>
      <w:lvlText w:val="%8)"/>
      <w:lvlJc w:val="left"/>
      <w:pPr>
        <w:ind w:left="4114" w:hanging="440"/>
      </w:pPr>
    </w:lvl>
    <w:lvl w:ilvl="8" w:tentative="0">
      <w:start w:val="1"/>
      <w:numFmt w:val="lowerRoman"/>
      <w:lvlText w:val="%9."/>
      <w:lvlJc w:val="right"/>
      <w:pPr>
        <w:ind w:left="455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MDY2ZDM2ZTJkYTM4NzkwNDBlNjRjN2ExMGU1ODEifQ=="/>
  </w:docVars>
  <w:rsids>
    <w:rsidRoot w:val="00AB36B9"/>
    <w:rsid w:val="00336620"/>
    <w:rsid w:val="00460163"/>
    <w:rsid w:val="00937A9C"/>
    <w:rsid w:val="00A564A9"/>
    <w:rsid w:val="00AB36B9"/>
    <w:rsid w:val="00B4759A"/>
    <w:rsid w:val="00CF0EF3"/>
    <w:rsid w:val="00CF3C0A"/>
    <w:rsid w:val="00EC761B"/>
    <w:rsid w:val="00F92681"/>
    <w:rsid w:val="00F94EA1"/>
    <w:rsid w:val="039704BD"/>
    <w:rsid w:val="44D31D43"/>
    <w:rsid w:val="45C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line="360" w:lineRule="auto"/>
      <w:ind w:firstLine="594" w:firstLineChars="200"/>
      <w:jc w:val="left"/>
    </w:pPr>
    <w:rPr>
      <w:rFonts w:ascii="仿宋" w:hAnsi="仿宋" w:eastAsia="仿宋" w:cs="仿宋"/>
      <w:b/>
      <w:bCs/>
      <w:color w:val="000000"/>
      <w:spacing w:val="8"/>
      <w:kern w:val="0"/>
      <w:sz w:val="28"/>
      <w:szCs w:val="28"/>
      <w:shd w:val="clear" w:color="auto" w:fill="FFFFFF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10</TotalTime>
  <ScaleCrop>false</ScaleCrop>
  <LinksUpToDate>false</LinksUpToDate>
  <CharactersWithSpaces>980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2024-04-10T15:19:00Z</dcterms:created>
  <dc:creator>雪花</dc:creator>
  <cp:lastModifiedBy>童童1413079480</cp:lastModifiedBy>
  <dcterms:modified xsi:type="dcterms:W3CDTF">2024-04-11T01:23:35Z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0070840864F84C5EAD404370F6C87B13_12</vt:lpwstr>
  </property>
</Properties>
</file>