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50"/>
        <w:rPr>
          <w:rFonts w:ascii="黑体" w:hAnsi="黑体" w:eastAsia="黑体"/>
          <w:b/>
          <w:bCs/>
          <w:color w:val="FF0000"/>
          <w:spacing w:val="-40"/>
          <w:sz w:val="72"/>
          <w:szCs w:val="72"/>
        </w:rPr>
      </w:pPr>
      <w:r>
        <w:rPr>
          <w:rFonts w:hint="eastAsia" w:ascii="黑体" w:hAnsi="黑体" w:eastAsia="黑体"/>
          <w:b/>
          <w:bCs/>
          <w:color w:val="FF0000"/>
          <w:spacing w:val="-40"/>
          <w:sz w:val="72"/>
          <w:szCs w:val="72"/>
        </w:rPr>
        <w:t xml:space="preserve">上海市嘉定区古猗小学文件 </w:t>
      </w:r>
    </w:p>
    <w:p>
      <w:pPr>
        <w:spacing w:beforeLines="50" w:line="360" w:lineRule="exact"/>
        <w:jc w:val="center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2"/>
          <w:szCs w:val="32"/>
        </w:rPr>
        <w:t>古猗小学（202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）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 xml:space="preserve"> 45</w:t>
      </w:r>
      <w:bookmarkStart w:id="0" w:name="_GoBack"/>
      <w:bookmarkEnd w:id="0"/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号</w:t>
      </w:r>
    </w:p>
    <w:p>
      <w:pPr>
        <w:spacing w:line="360" w:lineRule="exact"/>
        <w:rPr>
          <w:rFonts w:ascii="宋体" w:hAnsi="宋体"/>
          <w:b/>
          <w:bCs/>
          <w:color w:val="FF0000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                                   </w:t>
      </w:r>
      <w:r>
        <w:rPr>
          <w:b/>
          <w:bCs/>
          <w:color w:val="FF0000"/>
          <w:u w:val="single"/>
        </w:rPr>
        <w:t xml:space="preserve">                       </w:t>
      </w:r>
      <w:r>
        <w:rPr>
          <w:rFonts w:hint="eastAsia" w:ascii="宋体" w:hAnsi="宋体"/>
          <w:b/>
          <w:bCs/>
          <w:color w:val="FF0000"/>
          <w:u w:val="single"/>
        </w:rPr>
        <w:t xml:space="preserve">  </w:t>
      </w:r>
      <w:r>
        <w:rPr>
          <w:b/>
          <w:bCs/>
          <w:color w:val="FF0000"/>
          <w:u w:val="single"/>
        </w:rPr>
        <w:t xml:space="preserve"> </w:t>
      </w:r>
    </w:p>
    <w:p>
      <w:pPr>
        <w:spacing w:beforeLines="50" w:afterLines="50" w:line="360" w:lineRule="exact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古猗小学202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学年干部分工</w:t>
      </w:r>
    </w:p>
    <w:tbl>
      <w:tblPr>
        <w:tblStyle w:val="2"/>
        <w:tblW w:w="100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45"/>
        <w:gridCol w:w="565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主管及分管工作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分管年级</w:t>
            </w:r>
          </w:p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分管（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协管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武卫清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书   记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校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长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党政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全面工作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分管：党务工作、工会工作、人事工作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财务工作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语文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孟红艳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副书记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工会主席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主管：党务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工作、工会工作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师德师风、精神文明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分管：团支部、体育工作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综合组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拓展 探究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龚志萍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副校长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支部委员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主管：学校特色建设、信息化管理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、少年宫建设、</w:t>
            </w:r>
            <w:r>
              <w:rPr>
                <w:rFonts w:hint="eastAsia" w:ascii="宋体" w:hAnsi="宋体"/>
                <w:sz w:val="21"/>
                <w:szCs w:val="21"/>
              </w:rPr>
              <w:t>组织工作</w:t>
            </w:r>
          </w:p>
          <w:p>
            <w:pPr>
              <w:spacing w:line="2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分管：德育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协同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（少先队）、艺术工作、学校安全与卫生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音乐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刘海平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副校长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支部委员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主管：学校课程建设、师资队伍培养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纪检工作</w:t>
            </w:r>
          </w:p>
          <w:p>
            <w:pPr>
              <w:spacing w:line="260" w:lineRule="exact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课程教学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、科研工作、教育信息化、科技工作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丁艳君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学校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发展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主任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主管：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办公室事务、学</w:t>
            </w:r>
            <w:r>
              <w:rPr>
                <w:rFonts w:hint="eastAsia"/>
                <w:sz w:val="21"/>
                <w:szCs w:val="21"/>
              </w:rPr>
              <w:t>校发展研究、对外</w:t>
            </w:r>
            <w:r>
              <w:rPr>
                <w:rFonts w:hint="eastAsia"/>
                <w:sz w:val="21"/>
                <w:szCs w:val="21"/>
                <w:lang w:eastAsia="zh-CN"/>
              </w:rPr>
              <w:t>宣传与</w:t>
            </w:r>
            <w:r>
              <w:rPr>
                <w:rFonts w:hint="eastAsia"/>
                <w:sz w:val="21"/>
                <w:szCs w:val="21"/>
              </w:rPr>
              <w:t>交流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信访与调解</w:t>
            </w:r>
          </w:p>
          <w:p>
            <w:pPr>
              <w:spacing w:line="24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分管：</w:t>
            </w:r>
            <w:r>
              <w:rPr>
                <w:rFonts w:hint="eastAsia"/>
                <w:sz w:val="21"/>
                <w:szCs w:val="21"/>
                <w:lang w:eastAsia="zh-CN"/>
              </w:rPr>
              <w:t>科研工作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五年级组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语文、拓展探究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殷莉华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德育协同部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主任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主管：德育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协同部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、班主任工作、专题教育、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未思、未保、家庭与社区教育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分管：心理健康教育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心理健康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美术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（协管）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童建芬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课程教学部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主任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课程教学部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课程与教学管理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、招生与</w:t>
            </w:r>
            <w:r>
              <w:rPr>
                <w:rFonts w:hint="eastAsia"/>
                <w:color w:val="000000"/>
                <w:sz w:val="21"/>
                <w:szCs w:val="21"/>
              </w:rPr>
              <w:t>学籍管理</w:t>
            </w:r>
          </w:p>
          <w:p>
            <w:pPr>
              <w:spacing w:line="240" w:lineRule="exact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分管：教材征订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、特教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数学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、体育、体活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黄建新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后勤保障部</w:t>
            </w:r>
          </w:p>
          <w:p>
            <w:pPr>
              <w:spacing w:line="240" w:lineRule="exact"/>
              <w:jc w:val="center"/>
              <w:rPr>
                <w:rFonts w:hint="eastAsia" w:eastAsia="宋体" w:asciiTheme="minorEastAsia" w:hAnsiTheme="minor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主任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后勤保障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后勤日常事务管理</w:t>
            </w:r>
          </w:p>
          <w:p>
            <w:pPr>
              <w:spacing w:line="240" w:lineRule="exac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分管：财务管理、师生餐饮、资产管理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、基建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体育（协管）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韩丽莉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综合发展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主任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少先队辅导员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体育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工作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、艺术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工作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、科技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工作</w:t>
            </w:r>
          </w:p>
          <w:p>
            <w:pPr>
              <w:spacing w:line="240" w:lineRule="exact"/>
              <w:ind w:firstLine="630" w:firstLineChars="3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少先队全面工作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二年级组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音乐美术（协管）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邓思烨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课程教学部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副主任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课程教学部日常事务、课程建设、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教务工作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分管：图书馆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与教材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、语言文字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语文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、道法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王莉莉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课程教学部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副主任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支部委员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课程教学部日常事务、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师干训工作、学籍管理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宣传工作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分管：教育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化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综合组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综合学科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（音乐美术信息自然劳技）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陈伯涛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德育协同部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副主任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主管：德育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协同部日常事务、校园安全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、民防国防、学生实践活动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分管：卫生与保健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体育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何雅萍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人事保障</w:t>
            </w: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eastAsia="宋体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主任</w:t>
            </w: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主管：人事工作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、关工、退管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分管：档案工作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、女工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五年级组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道法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（协管）</w:t>
            </w:r>
          </w:p>
        </w:tc>
      </w:tr>
    </w:tbl>
    <w:p>
      <w:pPr>
        <w:jc w:val="righ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上海市嘉定区古猗小学</w:t>
      </w:r>
    </w:p>
    <w:p>
      <w:pPr>
        <w:jc w:val="right"/>
      </w:pPr>
      <w:r>
        <w:rPr>
          <w:rFonts w:hint="eastAsia" w:ascii="宋体" w:hAnsi="宋体"/>
          <w:color w:val="000000"/>
        </w:rPr>
        <w:t>202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年</w:t>
      </w:r>
      <w:r>
        <w:rPr>
          <w:rFonts w:hint="eastAsia"/>
          <w:color w:val="000000"/>
        </w:rPr>
        <w:t>8</w:t>
      </w:r>
      <w:r>
        <w:rPr>
          <w:rFonts w:hint="eastAsia" w:ascii="宋体" w:hAnsi="宋体"/>
          <w:color w:val="000000"/>
        </w:rPr>
        <w:t>月</w:t>
      </w:r>
      <w:r>
        <w:rPr>
          <w:rFonts w:hint="eastAsia"/>
          <w:color w:val="000000"/>
        </w:rPr>
        <w:t>1</w:t>
      </w:r>
      <w:r>
        <w:rPr>
          <w:rFonts w:hint="eastAsia" w:ascii="宋体" w:hAnsi="宋体"/>
          <w:color w:val="00000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0F7"/>
    <w:rsid w:val="00074C8F"/>
    <w:rsid w:val="00323D08"/>
    <w:rsid w:val="00AA6490"/>
    <w:rsid w:val="00B520F7"/>
    <w:rsid w:val="020361D1"/>
    <w:rsid w:val="06857E36"/>
    <w:rsid w:val="135F197B"/>
    <w:rsid w:val="21A10E57"/>
    <w:rsid w:val="25091970"/>
    <w:rsid w:val="2D072DC0"/>
    <w:rsid w:val="31A31F4F"/>
    <w:rsid w:val="499E4103"/>
    <w:rsid w:val="4E8F3800"/>
    <w:rsid w:val="4EB4068A"/>
    <w:rsid w:val="521819BE"/>
    <w:rsid w:val="5A821676"/>
    <w:rsid w:val="65D00972"/>
    <w:rsid w:val="692B1B19"/>
    <w:rsid w:val="744B39DD"/>
    <w:rsid w:val="76DD0E9F"/>
    <w:rsid w:val="77417985"/>
    <w:rsid w:val="7B1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</Words>
  <Characters>800</Characters>
  <Lines>6</Lines>
  <Paragraphs>1</Paragraphs>
  <TotalTime>34</TotalTime>
  <ScaleCrop>false</ScaleCrop>
  <LinksUpToDate>false</LinksUpToDate>
  <CharactersWithSpaces>939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2020-07-03T03:21:00Z</dcterms:created>
  <dc:creator>hp</dc:creator>
  <cp:lastModifiedBy>Administrator</cp:lastModifiedBy>
  <cp:lastPrinted>2021-08-02T01:51:00Z</cp:lastPrinted>
  <dcterms:modified xsi:type="dcterms:W3CDTF">2021-08-02T03:28:31Z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5712006147C1422CBBA1B954BC58C1BA</vt:lpwstr>
  </property>
</Properties>
</file>